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23D6" w14:textId="77777777" w:rsidR="00635643" w:rsidRPr="00F577B8" w:rsidRDefault="00635643" w:rsidP="00635643">
      <w:pPr>
        <w:rPr>
          <w:color w:val="000000" w:themeColor="text1"/>
        </w:rPr>
      </w:pPr>
      <w:r w:rsidRPr="00F577B8">
        <w:rPr>
          <w:color w:val="000000" w:themeColor="text1"/>
        </w:rPr>
        <w:t xml:space="preserve">Job title:  </w:t>
      </w:r>
      <w:r w:rsidRPr="00F577B8">
        <w:rPr>
          <w:color w:val="000000" w:themeColor="text1"/>
        </w:rPr>
        <w:tab/>
        <w:t xml:space="preserve">Clinical Prosthetist </w:t>
      </w:r>
    </w:p>
    <w:p w14:paraId="7F59A1D4" w14:textId="77777777" w:rsidR="00635643" w:rsidRPr="00F577B8" w:rsidRDefault="00635643" w:rsidP="00635643">
      <w:pPr>
        <w:rPr>
          <w:color w:val="000000" w:themeColor="text1"/>
        </w:rPr>
      </w:pPr>
      <w:r w:rsidRPr="00F577B8">
        <w:rPr>
          <w:color w:val="000000" w:themeColor="text1"/>
        </w:rPr>
        <w:t xml:space="preserve">Location:  </w:t>
      </w:r>
      <w:r w:rsidRPr="00F577B8">
        <w:rPr>
          <w:color w:val="000000" w:themeColor="text1"/>
        </w:rPr>
        <w:tab/>
        <w:t>Godalming, Surrey</w:t>
      </w:r>
    </w:p>
    <w:p w14:paraId="2CA24118" w14:textId="77777777" w:rsidR="00635643" w:rsidRPr="00F577B8" w:rsidRDefault="00635643" w:rsidP="00635643">
      <w:pPr>
        <w:rPr>
          <w:color w:val="000000" w:themeColor="text1"/>
        </w:rPr>
      </w:pPr>
      <w:r w:rsidRPr="00F577B8">
        <w:rPr>
          <w:color w:val="000000" w:themeColor="text1"/>
        </w:rPr>
        <w:t xml:space="preserve">Salary:  </w:t>
      </w:r>
      <w:r w:rsidRPr="00F577B8">
        <w:rPr>
          <w:color w:val="000000" w:themeColor="text1"/>
        </w:rPr>
        <w:tab/>
      </w:r>
      <w:r w:rsidRPr="00F577B8">
        <w:rPr>
          <w:color w:val="000000" w:themeColor="text1"/>
        </w:rPr>
        <w:tab/>
        <w:t>Competitive, dependant on experience, including relocation assistance if necessary.</w:t>
      </w:r>
    </w:p>
    <w:p w14:paraId="67A811F4" w14:textId="264E08F5" w:rsidR="00635643" w:rsidRDefault="005F3A22" w:rsidP="00635643">
      <w:pPr>
        <w:rPr>
          <w:color w:val="000000" w:themeColor="text1"/>
        </w:rPr>
      </w:pPr>
      <w:r>
        <w:rPr>
          <w:color w:val="000000" w:themeColor="text1"/>
        </w:rPr>
        <w:t>_____________________________________________________________________________________________</w:t>
      </w:r>
    </w:p>
    <w:p w14:paraId="35C5AE7C" w14:textId="77777777" w:rsidR="00635643" w:rsidRPr="00F577B8" w:rsidRDefault="00635643" w:rsidP="00635643">
      <w:pPr>
        <w:rPr>
          <w:color w:val="000000" w:themeColor="text1"/>
        </w:rPr>
      </w:pPr>
      <w:r w:rsidRPr="00F577B8">
        <w:rPr>
          <w:color w:val="000000" w:themeColor="text1"/>
        </w:rPr>
        <w:t xml:space="preserve">ProActive Prosthetics is a private facility that has established an enviable reputation as a centre of excellence, working with individuals who have suffered complex and traumatic amputation.  The clinic is highly patient focussed with the cultivation of a friendly and relaxed experience, allowing patients to attain their full potential through the rehabilitation process. </w:t>
      </w:r>
    </w:p>
    <w:p w14:paraId="7BC393A6" w14:textId="77777777" w:rsidR="00635643" w:rsidRPr="00F577B8" w:rsidRDefault="00635643" w:rsidP="00635643">
      <w:pPr>
        <w:rPr>
          <w:color w:val="000000" w:themeColor="text1"/>
        </w:rPr>
      </w:pPr>
      <w:r w:rsidRPr="00F577B8">
        <w:rPr>
          <w:color w:val="000000" w:themeColor="text1"/>
        </w:rPr>
        <w:t xml:space="preserve">We are looking for a well-motivated, experienced clinical prosthetist to join our expanding team of specialists. </w:t>
      </w:r>
    </w:p>
    <w:p w14:paraId="190447E2" w14:textId="034ED22B" w:rsidR="00635643" w:rsidRPr="00F577B8" w:rsidRDefault="00635643" w:rsidP="00635643">
      <w:pPr>
        <w:rPr>
          <w:color w:val="000000" w:themeColor="text1"/>
        </w:rPr>
      </w:pPr>
      <w:r w:rsidRPr="00F577B8">
        <w:rPr>
          <w:color w:val="000000" w:themeColor="text1"/>
        </w:rPr>
        <w:t xml:space="preserve">Role </w:t>
      </w:r>
      <w:r w:rsidR="00A261A8">
        <w:rPr>
          <w:color w:val="000000" w:themeColor="text1"/>
        </w:rPr>
        <w:t>and r</w:t>
      </w:r>
      <w:r w:rsidRPr="00F577B8">
        <w:rPr>
          <w:color w:val="000000" w:themeColor="text1"/>
        </w:rPr>
        <w:t>esponsibilities include:</w:t>
      </w:r>
    </w:p>
    <w:p w14:paraId="54467740" w14:textId="77777777" w:rsidR="00635643" w:rsidRPr="00F577B8" w:rsidRDefault="00635643" w:rsidP="00635643">
      <w:pPr>
        <w:pStyle w:val="ListParagraph"/>
        <w:numPr>
          <w:ilvl w:val="0"/>
          <w:numId w:val="1"/>
        </w:numPr>
        <w:rPr>
          <w:color w:val="000000" w:themeColor="text1"/>
        </w:rPr>
      </w:pPr>
      <w:r w:rsidRPr="00F577B8">
        <w:rPr>
          <w:color w:val="000000" w:themeColor="text1"/>
        </w:rPr>
        <w:t>Management of complex traumatic patients</w:t>
      </w:r>
    </w:p>
    <w:p w14:paraId="2E59BD66" w14:textId="77777777" w:rsidR="00635643" w:rsidRPr="00F577B8" w:rsidRDefault="00635643" w:rsidP="00635643">
      <w:pPr>
        <w:pStyle w:val="ListParagraph"/>
        <w:numPr>
          <w:ilvl w:val="0"/>
          <w:numId w:val="1"/>
        </w:numPr>
        <w:rPr>
          <w:color w:val="000000" w:themeColor="text1"/>
        </w:rPr>
      </w:pPr>
      <w:r w:rsidRPr="00F577B8">
        <w:rPr>
          <w:color w:val="000000" w:themeColor="text1"/>
        </w:rPr>
        <w:t>Working to the highest standard with responsibility for the complete process of patient care</w:t>
      </w:r>
    </w:p>
    <w:p w14:paraId="43C3C227" w14:textId="77777777" w:rsidR="00635643" w:rsidRPr="00F577B8" w:rsidRDefault="00635643" w:rsidP="00635643">
      <w:pPr>
        <w:pStyle w:val="ListParagraph"/>
        <w:numPr>
          <w:ilvl w:val="0"/>
          <w:numId w:val="1"/>
        </w:numPr>
        <w:rPr>
          <w:color w:val="000000" w:themeColor="text1"/>
        </w:rPr>
      </w:pPr>
      <w:r w:rsidRPr="00F577B8">
        <w:rPr>
          <w:color w:val="000000" w:themeColor="text1"/>
        </w:rPr>
        <w:t>Casting and rectifying all levels of upper and lower limb amputation</w:t>
      </w:r>
    </w:p>
    <w:p w14:paraId="47FC32AD" w14:textId="77777777" w:rsidR="00635643" w:rsidRPr="00F577B8" w:rsidRDefault="00635643" w:rsidP="00635643">
      <w:pPr>
        <w:pStyle w:val="ListParagraph"/>
        <w:numPr>
          <w:ilvl w:val="0"/>
          <w:numId w:val="1"/>
        </w:numPr>
        <w:rPr>
          <w:color w:val="000000" w:themeColor="text1"/>
        </w:rPr>
      </w:pPr>
      <w:r w:rsidRPr="00F577B8">
        <w:rPr>
          <w:color w:val="000000" w:themeColor="text1"/>
        </w:rPr>
        <w:t>Participation as a key member with in the MDT</w:t>
      </w:r>
    </w:p>
    <w:p w14:paraId="3130EEE4" w14:textId="77777777" w:rsidR="00635643" w:rsidRPr="00F577B8" w:rsidRDefault="00635643" w:rsidP="00635643">
      <w:pPr>
        <w:pStyle w:val="ListParagraph"/>
        <w:numPr>
          <w:ilvl w:val="0"/>
          <w:numId w:val="1"/>
        </w:numPr>
        <w:rPr>
          <w:color w:val="000000" w:themeColor="text1"/>
        </w:rPr>
      </w:pPr>
      <w:r w:rsidRPr="00F577B8">
        <w:rPr>
          <w:color w:val="000000" w:themeColor="text1"/>
        </w:rPr>
        <w:t>Expert witness report preparation for Medico-Legal Cases</w:t>
      </w:r>
    </w:p>
    <w:p w14:paraId="3D4964B7" w14:textId="77777777" w:rsidR="00635643" w:rsidRPr="00F577B8" w:rsidRDefault="00635643" w:rsidP="00635643">
      <w:pPr>
        <w:rPr>
          <w:color w:val="000000" w:themeColor="text1"/>
        </w:rPr>
      </w:pPr>
      <w:r w:rsidRPr="00F577B8">
        <w:rPr>
          <w:color w:val="000000" w:themeColor="text1"/>
        </w:rPr>
        <w:t>Required Qualifications and Experience include:</w:t>
      </w:r>
    </w:p>
    <w:p w14:paraId="43A989AF" w14:textId="77777777" w:rsidR="00635643" w:rsidRPr="00F577B8" w:rsidRDefault="00635643" w:rsidP="00635643">
      <w:pPr>
        <w:pStyle w:val="ListParagraph"/>
        <w:numPr>
          <w:ilvl w:val="0"/>
          <w:numId w:val="2"/>
        </w:numPr>
        <w:rPr>
          <w:color w:val="000000" w:themeColor="text1"/>
        </w:rPr>
      </w:pPr>
      <w:r w:rsidRPr="00F577B8">
        <w:rPr>
          <w:color w:val="000000" w:themeColor="text1"/>
        </w:rPr>
        <w:t>Honours degree (or equivalent)</w:t>
      </w:r>
    </w:p>
    <w:p w14:paraId="5A13EA2C" w14:textId="77777777" w:rsidR="00635643" w:rsidRPr="00F577B8" w:rsidRDefault="00635643" w:rsidP="00635643">
      <w:pPr>
        <w:pStyle w:val="ListParagraph"/>
        <w:numPr>
          <w:ilvl w:val="0"/>
          <w:numId w:val="2"/>
        </w:numPr>
        <w:rPr>
          <w:color w:val="000000" w:themeColor="text1"/>
        </w:rPr>
      </w:pPr>
      <w:r w:rsidRPr="00F577B8">
        <w:rPr>
          <w:color w:val="000000" w:themeColor="text1"/>
        </w:rPr>
        <w:t>Knowledge and experience of the latest prosthetic products and techniques</w:t>
      </w:r>
    </w:p>
    <w:p w14:paraId="490B6D87" w14:textId="77777777" w:rsidR="00635643" w:rsidRPr="00F577B8" w:rsidRDefault="00635643" w:rsidP="00635643">
      <w:pPr>
        <w:pStyle w:val="ListParagraph"/>
        <w:numPr>
          <w:ilvl w:val="0"/>
          <w:numId w:val="2"/>
        </w:numPr>
        <w:rPr>
          <w:color w:val="000000" w:themeColor="text1"/>
        </w:rPr>
      </w:pPr>
      <w:r w:rsidRPr="00F577B8">
        <w:rPr>
          <w:color w:val="000000" w:themeColor="text1"/>
        </w:rPr>
        <w:t>Advanced level of understanding of socket design</w:t>
      </w:r>
    </w:p>
    <w:p w14:paraId="5675C230" w14:textId="77777777" w:rsidR="00635643" w:rsidRPr="00F577B8" w:rsidRDefault="00635643" w:rsidP="00635643">
      <w:pPr>
        <w:pStyle w:val="ListParagraph"/>
        <w:numPr>
          <w:ilvl w:val="0"/>
          <w:numId w:val="2"/>
        </w:numPr>
        <w:rPr>
          <w:color w:val="000000" w:themeColor="text1"/>
        </w:rPr>
      </w:pPr>
      <w:r w:rsidRPr="00F577B8">
        <w:rPr>
          <w:color w:val="000000" w:themeColor="text1"/>
        </w:rPr>
        <w:t>Competence in practical aspects and the manufacture of prostheses</w:t>
      </w:r>
    </w:p>
    <w:p w14:paraId="7EA785B9" w14:textId="77777777" w:rsidR="00635643" w:rsidRPr="00F577B8" w:rsidRDefault="00635643" w:rsidP="00635643">
      <w:pPr>
        <w:pStyle w:val="ListParagraph"/>
        <w:numPr>
          <w:ilvl w:val="0"/>
          <w:numId w:val="2"/>
        </w:numPr>
        <w:rPr>
          <w:color w:val="000000" w:themeColor="text1"/>
        </w:rPr>
      </w:pPr>
      <w:r w:rsidRPr="00F577B8">
        <w:rPr>
          <w:color w:val="000000" w:themeColor="text1"/>
        </w:rPr>
        <w:t>An interest in sports prosthetics</w:t>
      </w:r>
    </w:p>
    <w:p w14:paraId="7BC205AF" w14:textId="77777777" w:rsidR="00635643" w:rsidRPr="00F577B8" w:rsidRDefault="00635643" w:rsidP="00635643">
      <w:pPr>
        <w:pStyle w:val="ListParagraph"/>
        <w:numPr>
          <w:ilvl w:val="0"/>
          <w:numId w:val="2"/>
        </w:numPr>
        <w:rPr>
          <w:color w:val="000000" w:themeColor="text1"/>
        </w:rPr>
      </w:pPr>
      <w:r w:rsidRPr="00F577B8">
        <w:rPr>
          <w:color w:val="000000" w:themeColor="text1"/>
        </w:rPr>
        <w:t>Ability to communicate and present both formally and informally to healthcare professionals and lawyers</w:t>
      </w:r>
    </w:p>
    <w:p w14:paraId="4BC0A9D2" w14:textId="77FBBA77" w:rsidR="005F3A22" w:rsidRDefault="00635643" w:rsidP="005F3A22">
      <w:pPr>
        <w:pStyle w:val="ListParagraph"/>
        <w:numPr>
          <w:ilvl w:val="0"/>
          <w:numId w:val="2"/>
        </w:numPr>
        <w:rPr>
          <w:color w:val="000000" w:themeColor="text1"/>
        </w:rPr>
      </w:pPr>
      <w:r w:rsidRPr="00F577B8">
        <w:rPr>
          <w:color w:val="000000" w:themeColor="text1"/>
        </w:rPr>
        <w:t>HCPC registered and (preferred) BAPO membership</w:t>
      </w:r>
    </w:p>
    <w:p w14:paraId="7AF1CCD6" w14:textId="2E4F7313" w:rsidR="00283796" w:rsidRDefault="00635643" w:rsidP="00635643">
      <w:pPr>
        <w:rPr>
          <w:color w:val="000000" w:themeColor="text1"/>
        </w:rPr>
      </w:pPr>
      <w:r w:rsidRPr="00F577B8">
        <w:rPr>
          <w:color w:val="000000" w:themeColor="text1"/>
        </w:rPr>
        <w:t xml:space="preserve">ProActive is a private clinic, established in 2001.  We are passionate about socket design and hold this in the highest regard when making a prosthesis for our patients using cutting edge technology, including new manufacturing materials and techniques such as prepreg carbon.  We have significant experience with MPK and MPF devices and other advanced functional components.  Our team works closely with each other offering peer to peer support.  As a company we offer full support with the training needs of our staff and support CPD activities on a weekly basis. </w:t>
      </w:r>
    </w:p>
    <w:p w14:paraId="38FE7C5D" w14:textId="0A851EB9" w:rsidR="00F678EE" w:rsidRPr="00F577B8" w:rsidRDefault="00F678EE" w:rsidP="00635643">
      <w:pPr>
        <w:rPr>
          <w:color w:val="000000" w:themeColor="text1"/>
        </w:rPr>
      </w:pPr>
      <w:r>
        <w:rPr>
          <w:color w:val="000000" w:themeColor="text1"/>
        </w:rPr>
        <w:t xml:space="preserve">We work as part of an MDT </w:t>
      </w:r>
      <w:r w:rsidR="009D5A32">
        <w:rPr>
          <w:color w:val="000000" w:themeColor="text1"/>
        </w:rPr>
        <w:t>led by a consultant in rehabilitation medicine</w:t>
      </w:r>
      <w:r w:rsidR="002B0135">
        <w:rPr>
          <w:color w:val="000000" w:themeColor="text1"/>
        </w:rPr>
        <w:t xml:space="preserve">, the team includes, physio, OT, </w:t>
      </w:r>
      <w:r w:rsidR="008524D1" w:rsidRPr="008524D1">
        <w:rPr>
          <w:color w:val="000000" w:themeColor="text1"/>
        </w:rPr>
        <w:t>Clinical Psychologist</w:t>
      </w:r>
      <w:r w:rsidR="006F66A8">
        <w:rPr>
          <w:color w:val="000000" w:themeColor="text1"/>
        </w:rPr>
        <w:t xml:space="preserve"> and exercise rehab instructors. We also work as part of a surgical group offering</w:t>
      </w:r>
      <w:r w:rsidR="00240D2B">
        <w:rPr>
          <w:color w:val="000000" w:themeColor="text1"/>
        </w:rPr>
        <w:t xml:space="preserve"> amputation, revision surgery and pain management.</w:t>
      </w:r>
    </w:p>
    <w:p w14:paraId="09DF9AC0" w14:textId="18FAA865" w:rsidR="00635643" w:rsidRPr="00F577B8" w:rsidRDefault="00635643" w:rsidP="00635643">
      <w:pPr>
        <w:rPr>
          <w:color w:val="000000" w:themeColor="text1"/>
        </w:rPr>
      </w:pPr>
      <w:r w:rsidRPr="00F577B8">
        <w:rPr>
          <w:color w:val="000000" w:themeColor="text1"/>
        </w:rPr>
        <w:t>We typically work with a patient group of highly motivated individuals with limb loss as a result of trauma.  We are also privileged to work with elite Paralympic athletes and support most of the current track and field team in their preparation for Tokyo 2020</w:t>
      </w:r>
      <w:r w:rsidR="0049090F">
        <w:rPr>
          <w:color w:val="000000" w:themeColor="text1"/>
        </w:rPr>
        <w:t>.</w:t>
      </w:r>
    </w:p>
    <w:p w14:paraId="62407736" w14:textId="77777777" w:rsidR="00635643" w:rsidRPr="00F577B8" w:rsidRDefault="00635643" w:rsidP="00635643">
      <w:pPr>
        <w:rPr>
          <w:color w:val="000000" w:themeColor="text1"/>
        </w:rPr>
      </w:pPr>
      <w:r w:rsidRPr="00F577B8">
        <w:rPr>
          <w:color w:val="000000" w:themeColor="text1"/>
        </w:rPr>
        <w:t xml:space="preserve">Our purpose-built facility enjoys a beautiful riverside setting close to the town centre.  Godalming is a small town centred in the heart of the Surrey countryside 2 miles south of Guilford, closely linked to the A3 and 15 minutes from Junction 10 of the M25. </w:t>
      </w:r>
    </w:p>
    <w:p w14:paraId="17DABDEC" w14:textId="77A33463" w:rsidR="00635643" w:rsidRPr="00F577B8" w:rsidRDefault="00635643" w:rsidP="00635643">
      <w:pPr>
        <w:rPr>
          <w:color w:val="000000" w:themeColor="text1"/>
        </w:rPr>
      </w:pPr>
      <w:r w:rsidRPr="00F577B8">
        <w:rPr>
          <w:color w:val="000000" w:themeColor="text1"/>
        </w:rPr>
        <w:t>If you would be interested in becoming part of this elite clinical team committed to giving the very best to their patients, please send your CV and covering letter to</w:t>
      </w:r>
      <w:r w:rsidRPr="001D30C1">
        <w:rPr>
          <w:color w:val="000000" w:themeColor="text1"/>
        </w:rPr>
        <w:t xml:space="preserve"> </w:t>
      </w:r>
      <w:r w:rsidR="000340C2">
        <w:rPr>
          <w:color w:val="000000" w:themeColor="text1"/>
        </w:rPr>
        <w:t>Lorrain Kentish</w:t>
      </w:r>
      <w:r w:rsidRPr="00F577B8">
        <w:rPr>
          <w:color w:val="000000" w:themeColor="text1"/>
        </w:rPr>
        <w:t xml:space="preserve"> at clinic@proactiveprosthetics.co.uk.</w:t>
      </w:r>
    </w:p>
    <w:p w14:paraId="3DB4C42D" w14:textId="77777777" w:rsidR="00635643" w:rsidRPr="0020683B" w:rsidRDefault="00635643" w:rsidP="00635643">
      <w:pPr>
        <w:rPr>
          <w:b/>
          <w:color w:val="000000" w:themeColor="text1"/>
        </w:rPr>
      </w:pPr>
      <w:r w:rsidRPr="00F577B8">
        <w:rPr>
          <w:color w:val="000000" w:themeColor="text1"/>
        </w:rPr>
        <w:t xml:space="preserve">To arrange an informal discussion, please email Richard Nieveen </w:t>
      </w:r>
      <w:r>
        <w:rPr>
          <w:color w:val="000000" w:themeColor="text1"/>
        </w:rPr>
        <w:t xml:space="preserve">at </w:t>
      </w:r>
      <w:hyperlink r:id="rId10" w:history="1">
        <w:r w:rsidRPr="005D768A">
          <w:rPr>
            <w:rStyle w:val="Hyperlink"/>
            <w:b/>
          </w:rPr>
          <w:t>richard@proactiveprosthetics.co.uk</w:t>
        </w:r>
      </w:hyperlink>
      <w:r w:rsidRPr="0020683B">
        <w:rPr>
          <w:b/>
          <w:color w:val="000000" w:themeColor="text1"/>
        </w:rPr>
        <w:t xml:space="preserve"> </w:t>
      </w:r>
    </w:p>
    <w:p w14:paraId="5AD6CA16" w14:textId="0655152F" w:rsidR="00635643" w:rsidRPr="00823EAC" w:rsidRDefault="00635643" w:rsidP="00635643">
      <w:pPr>
        <w:rPr>
          <w:b/>
          <w:color w:val="000000" w:themeColor="text1"/>
          <w:sz w:val="24"/>
          <w:szCs w:val="24"/>
        </w:rPr>
      </w:pPr>
      <w:r w:rsidRPr="00823EAC">
        <w:rPr>
          <w:b/>
          <w:color w:val="000000" w:themeColor="text1"/>
        </w:rPr>
        <w:lastRenderedPageBreak/>
        <w:t>Closing date for applications: Friday 2</w:t>
      </w:r>
      <w:r w:rsidR="00441AED">
        <w:rPr>
          <w:b/>
          <w:color w:val="000000" w:themeColor="text1"/>
        </w:rPr>
        <w:t>0</w:t>
      </w:r>
      <w:r>
        <w:rPr>
          <w:b/>
          <w:color w:val="000000" w:themeColor="text1"/>
          <w:vertAlign w:val="superscript"/>
        </w:rPr>
        <w:t xml:space="preserve"> </w:t>
      </w:r>
      <w:r w:rsidRPr="005F3A22">
        <w:rPr>
          <w:b/>
          <w:color w:val="000000" w:themeColor="text1"/>
        </w:rPr>
        <w:t>A</w:t>
      </w:r>
      <w:r w:rsidR="00441AED">
        <w:rPr>
          <w:b/>
          <w:color w:val="000000" w:themeColor="text1"/>
        </w:rPr>
        <w:t>ugust 2021</w:t>
      </w:r>
    </w:p>
    <w:sectPr w:rsidR="00635643" w:rsidRPr="00823EAC" w:rsidSect="00635643">
      <w:headerReference w:type="even" r:id="rId11"/>
      <w:headerReference w:type="default" r:id="rId12"/>
      <w:footerReference w:type="even" r:id="rId13"/>
      <w:footerReference w:type="default" r:id="rId14"/>
      <w:headerReference w:type="first" r:id="rId15"/>
      <w:footerReference w:type="first" r:id="rId16"/>
      <w:pgSz w:w="11900" w:h="16840" w:code="9"/>
      <w:pgMar w:top="851"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64526" w14:textId="77777777" w:rsidR="00C03839" w:rsidRDefault="00C03839" w:rsidP="00BC3E19">
      <w:pPr>
        <w:spacing w:after="0" w:line="240" w:lineRule="auto"/>
      </w:pPr>
      <w:r>
        <w:separator/>
      </w:r>
    </w:p>
  </w:endnote>
  <w:endnote w:type="continuationSeparator" w:id="0">
    <w:p w14:paraId="54B8DE77" w14:textId="77777777" w:rsidR="00C03839" w:rsidRDefault="00C03839" w:rsidP="00BC3E19">
      <w:pPr>
        <w:spacing w:after="0" w:line="240" w:lineRule="auto"/>
      </w:pPr>
      <w:r>
        <w:continuationSeparator/>
      </w:r>
    </w:p>
  </w:endnote>
  <w:endnote w:type="continuationNotice" w:id="1">
    <w:p w14:paraId="2A269814" w14:textId="77777777" w:rsidR="00C03839" w:rsidRDefault="00C03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5A9C" w14:textId="77777777" w:rsidR="00845C90" w:rsidRDefault="00845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A467" w14:textId="77777777" w:rsidR="00845C90" w:rsidRDefault="00845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8330" w14:textId="77777777" w:rsidR="00845C90" w:rsidRDefault="00845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F736C" w14:textId="77777777" w:rsidR="00C03839" w:rsidRDefault="00C03839" w:rsidP="00BC3E19">
      <w:pPr>
        <w:spacing w:after="0" w:line="240" w:lineRule="auto"/>
      </w:pPr>
      <w:r>
        <w:separator/>
      </w:r>
    </w:p>
  </w:footnote>
  <w:footnote w:type="continuationSeparator" w:id="0">
    <w:p w14:paraId="23284910" w14:textId="77777777" w:rsidR="00C03839" w:rsidRDefault="00C03839" w:rsidP="00BC3E19">
      <w:pPr>
        <w:spacing w:after="0" w:line="240" w:lineRule="auto"/>
      </w:pPr>
      <w:r>
        <w:continuationSeparator/>
      </w:r>
    </w:p>
  </w:footnote>
  <w:footnote w:type="continuationNotice" w:id="1">
    <w:p w14:paraId="7CED0D42" w14:textId="77777777" w:rsidR="00C03839" w:rsidRDefault="00C03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3EC2" w14:textId="77777777" w:rsidR="00845C90" w:rsidRDefault="00845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9F3E" w14:textId="77777777" w:rsidR="00845C90" w:rsidRDefault="00845C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4592" w14:textId="24DC88F4" w:rsidR="00BC3E19" w:rsidRDefault="00470150">
    <w:pPr>
      <w:pStyle w:val="Header"/>
    </w:pPr>
    <w:r>
      <w:rPr>
        <w:noProof/>
      </w:rPr>
      <w:drawing>
        <wp:anchor distT="0" distB="0" distL="114300" distR="114300" simplePos="0" relativeHeight="251659265" behindDoc="0" locked="0" layoutInCell="1" allowOverlap="1" wp14:anchorId="62361D2E" wp14:editId="7AD4BC65">
          <wp:simplePos x="0" y="0"/>
          <wp:positionH relativeFrom="column">
            <wp:posOffset>15875</wp:posOffset>
          </wp:positionH>
          <wp:positionV relativeFrom="paragraph">
            <wp:posOffset>38100</wp:posOffset>
          </wp:positionV>
          <wp:extent cx="3300095" cy="712470"/>
          <wp:effectExtent l="0" t="0" r="0" b="0"/>
          <wp:wrapSquare wrapText="bothSides"/>
          <wp:docPr id="7" name="Picture 7"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13611" t="41553" r="13179" b="42634"/>
                  <a:stretch/>
                </pic:blipFill>
                <pic:spPr bwMode="auto">
                  <a:xfrm>
                    <a:off x="0" y="0"/>
                    <a:ext cx="3300095" cy="712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3E19">
      <w:rPr>
        <w:noProof/>
      </w:rPr>
      <w:drawing>
        <wp:anchor distT="0" distB="0" distL="114300" distR="114300" simplePos="0" relativeHeight="251658240" behindDoc="0" locked="0" layoutInCell="1" allowOverlap="1" wp14:anchorId="5DD7946D" wp14:editId="32660E30">
          <wp:simplePos x="0" y="0"/>
          <wp:positionH relativeFrom="column">
            <wp:posOffset>5347335</wp:posOffset>
          </wp:positionH>
          <wp:positionV relativeFrom="page">
            <wp:posOffset>180975</wp:posOffset>
          </wp:positionV>
          <wp:extent cx="829310" cy="817245"/>
          <wp:effectExtent l="0" t="0" r="8890" b="190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310" cy="8172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448E"/>
    <w:multiLevelType w:val="hybridMultilevel"/>
    <w:tmpl w:val="A206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C76027"/>
    <w:multiLevelType w:val="hybridMultilevel"/>
    <w:tmpl w:val="FF168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19"/>
    <w:rsid w:val="000128BE"/>
    <w:rsid w:val="000340C2"/>
    <w:rsid w:val="000E4F20"/>
    <w:rsid w:val="0016753E"/>
    <w:rsid w:val="001E4A31"/>
    <w:rsid w:val="00236FFA"/>
    <w:rsid w:val="00240D2B"/>
    <w:rsid w:val="00283796"/>
    <w:rsid w:val="002B0135"/>
    <w:rsid w:val="002C7FC0"/>
    <w:rsid w:val="00336811"/>
    <w:rsid w:val="00345D60"/>
    <w:rsid w:val="00372728"/>
    <w:rsid w:val="00376295"/>
    <w:rsid w:val="00441AED"/>
    <w:rsid w:val="00470150"/>
    <w:rsid w:val="0049090F"/>
    <w:rsid w:val="005016BE"/>
    <w:rsid w:val="00561688"/>
    <w:rsid w:val="005901B2"/>
    <w:rsid w:val="005B1627"/>
    <w:rsid w:val="005F3A22"/>
    <w:rsid w:val="00623F48"/>
    <w:rsid w:val="00635643"/>
    <w:rsid w:val="00674A65"/>
    <w:rsid w:val="006758E8"/>
    <w:rsid w:val="006A79E0"/>
    <w:rsid w:val="006F19E9"/>
    <w:rsid w:val="006F66A8"/>
    <w:rsid w:val="00817A3F"/>
    <w:rsid w:val="00821024"/>
    <w:rsid w:val="00823A15"/>
    <w:rsid w:val="008450BB"/>
    <w:rsid w:val="00845C90"/>
    <w:rsid w:val="008524D1"/>
    <w:rsid w:val="00894AD9"/>
    <w:rsid w:val="00900D79"/>
    <w:rsid w:val="00903BF3"/>
    <w:rsid w:val="00930A3C"/>
    <w:rsid w:val="00936456"/>
    <w:rsid w:val="009D5A32"/>
    <w:rsid w:val="00A01AAC"/>
    <w:rsid w:val="00A261A8"/>
    <w:rsid w:val="00A32CB9"/>
    <w:rsid w:val="00A63085"/>
    <w:rsid w:val="00A67BEF"/>
    <w:rsid w:val="00A70250"/>
    <w:rsid w:val="00A90702"/>
    <w:rsid w:val="00A90752"/>
    <w:rsid w:val="00A9787E"/>
    <w:rsid w:val="00AE4663"/>
    <w:rsid w:val="00B232F1"/>
    <w:rsid w:val="00B54B8D"/>
    <w:rsid w:val="00BA6BCB"/>
    <w:rsid w:val="00BC3E19"/>
    <w:rsid w:val="00BD0D04"/>
    <w:rsid w:val="00BE21F8"/>
    <w:rsid w:val="00C03839"/>
    <w:rsid w:val="00C06B8A"/>
    <w:rsid w:val="00C44CC1"/>
    <w:rsid w:val="00C86D98"/>
    <w:rsid w:val="00D82241"/>
    <w:rsid w:val="00DB55F2"/>
    <w:rsid w:val="00E10E1C"/>
    <w:rsid w:val="00F0350F"/>
    <w:rsid w:val="00F17E88"/>
    <w:rsid w:val="00F678EE"/>
    <w:rsid w:val="00FD4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C0AC7"/>
  <w15:chartTrackingRefBased/>
  <w15:docId w15:val="{4C645BEA-B01F-408A-865E-CE8A489E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E19"/>
  </w:style>
  <w:style w:type="paragraph" w:styleId="Footer">
    <w:name w:val="footer"/>
    <w:basedOn w:val="Normal"/>
    <w:link w:val="FooterChar"/>
    <w:uiPriority w:val="99"/>
    <w:unhideWhenUsed/>
    <w:rsid w:val="00BC3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E19"/>
  </w:style>
  <w:style w:type="paragraph" w:styleId="BalloonText">
    <w:name w:val="Balloon Text"/>
    <w:basedOn w:val="Normal"/>
    <w:link w:val="BalloonTextChar"/>
    <w:uiPriority w:val="99"/>
    <w:semiHidden/>
    <w:unhideWhenUsed/>
    <w:rsid w:val="00BC3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E19"/>
    <w:rPr>
      <w:rFonts w:ascii="Segoe UI" w:hAnsi="Segoe UI" w:cs="Segoe UI"/>
      <w:sz w:val="18"/>
      <w:szCs w:val="18"/>
    </w:rPr>
  </w:style>
  <w:style w:type="paragraph" w:styleId="ListParagraph">
    <w:name w:val="List Paragraph"/>
    <w:basedOn w:val="Normal"/>
    <w:uiPriority w:val="34"/>
    <w:qFormat/>
    <w:rsid w:val="00635643"/>
    <w:pPr>
      <w:ind w:left="720"/>
      <w:contextualSpacing/>
    </w:pPr>
  </w:style>
  <w:style w:type="character" w:styleId="Hyperlink">
    <w:name w:val="Hyperlink"/>
    <w:basedOn w:val="DefaultParagraphFont"/>
    <w:uiPriority w:val="99"/>
    <w:unhideWhenUsed/>
    <w:rsid w:val="006356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ichard@proactiveprosthetic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B9C2CB8DCAE4BB3D72F0E077E7864" ma:contentTypeVersion="14" ma:contentTypeDescription="Create a new document." ma:contentTypeScope="" ma:versionID="e2acd32ce74bbccf483208a30cae4728">
  <xsd:schema xmlns:xsd="http://www.w3.org/2001/XMLSchema" xmlns:xs="http://www.w3.org/2001/XMLSchema" xmlns:p="http://schemas.microsoft.com/office/2006/metadata/properties" xmlns:ns2="a34d54c5-150e-4e65-9e44-1b1f3567d09a" xmlns:ns3="5bc76f64-5b65-4e81-82e1-7da94b685535" targetNamespace="http://schemas.microsoft.com/office/2006/metadata/properties" ma:root="true" ma:fieldsID="76624c1a4f2ea08f26b9d59fd1b4fbdc" ns2:_="" ns3:_="">
    <xsd:import namespace="a34d54c5-150e-4e65-9e44-1b1f3567d09a"/>
    <xsd:import namespace="5bc76f64-5b65-4e81-82e1-7da94b68553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54c5-150e-4e65-9e44-1b1f3567d0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c76f64-5b65-4e81-82e1-7da94b68553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34d54c5-150e-4e65-9e44-1b1f3567d09a">
      <UserInfo>
        <DisplayName>Alan McDougall</DisplayName>
        <AccountId>111</AccountId>
        <AccountType/>
      </UserInfo>
      <UserInfo>
        <DisplayName>Richard Nieveen</DisplayName>
        <AccountId>41</AccountId>
        <AccountType/>
      </UserInfo>
      <UserInfo>
        <DisplayName>Tania Coleman</DisplayName>
        <AccountId>11</AccountId>
        <AccountType/>
      </UserInfo>
    </SharedWithUsers>
  </documentManagement>
</p:properties>
</file>

<file path=customXml/itemProps1.xml><?xml version="1.0" encoding="utf-8"?>
<ds:datastoreItem xmlns:ds="http://schemas.openxmlformats.org/officeDocument/2006/customXml" ds:itemID="{BC97614A-AB70-4273-9BC2-B924E203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54c5-150e-4e65-9e44-1b1f3567d09a"/>
    <ds:schemaRef ds:uri="5bc76f64-5b65-4e81-82e1-7da94b685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14C70-1726-4921-9867-210169718945}">
  <ds:schemaRefs>
    <ds:schemaRef ds:uri="http://schemas.microsoft.com/sharepoint/v3/contenttype/forms"/>
  </ds:schemaRefs>
</ds:datastoreItem>
</file>

<file path=customXml/itemProps3.xml><?xml version="1.0" encoding="utf-8"?>
<ds:datastoreItem xmlns:ds="http://schemas.openxmlformats.org/officeDocument/2006/customXml" ds:itemID="{DFE0B8AF-EA44-4AE6-8BB3-5FBCA8C9C760}">
  <ds:schemaRefs>
    <ds:schemaRef ds:uri="http://schemas.microsoft.com/office/2006/metadata/properties"/>
    <ds:schemaRef ds:uri="http://schemas.microsoft.com/office/infopath/2007/PartnerControls"/>
    <ds:schemaRef ds:uri="a34d54c5-150e-4e65-9e44-1b1f3567d0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Joanna Brown</cp:lastModifiedBy>
  <cp:revision>18</cp:revision>
  <cp:lastPrinted>2021-07-15T14:36:00Z</cp:lastPrinted>
  <dcterms:created xsi:type="dcterms:W3CDTF">2021-07-13T09:00:00Z</dcterms:created>
  <dcterms:modified xsi:type="dcterms:W3CDTF">2021-07-19T08:49:00Z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0x010100143B9C2CB8DCAE4BB3D72F0E077E7864</vt:lpwstr>
  </property>
  <property fmtid="{D5CDD505-2E9C-101B-9397-08002B2CF9AE}" pid="3" name="AuthorIds_UIVersion_1024">
    <vt:lpwstr>18</vt:lpwstr>
  </property>
  <property fmtid="{D5CDD505-2E9C-101B-9397-08002B2CF9AE}" pid="4" name="AuthorIds_UIVersion_2048">
    <vt:lpwstr>18</vt:lpwstr>
  </property>
</Properties>
</file>